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A5" w:rsidRDefault="007D3C89" w:rsidP="007D3C89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9B6B" wp14:editId="5C0F3083">
                <wp:simplePos x="0" y="0"/>
                <wp:positionH relativeFrom="column">
                  <wp:posOffset>1033780</wp:posOffset>
                </wp:positionH>
                <wp:positionV relativeFrom="paragraph">
                  <wp:posOffset>-50165</wp:posOffset>
                </wp:positionV>
                <wp:extent cx="4304030" cy="7308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24A5" w:rsidRPr="001624A5" w:rsidRDefault="001624A5" w:rsidP="001624A5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1 </w:t>
                            </w:r>
                            <w:r w:rsidRPr="001624A5">
                              <w:rPr>
                                <w:rFonts w:ascii="Comic Sans MS" w:hAnsi="Comic Sans MS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4pt;margin-top:-3.95pt;width:338.9pt;height:5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" filled="f" stroked="f">
                <v:textbox>
                  <w:txbxContent>
                    <w:p w:rsidR="001624A5" w:rsidRPr="001624A5" w:rsidRDefault="001624A5" w:rsidP="001624A5">
                      <w:pPr>
                        <w:rPr>
                          <w:rFonts w:ascii="Comic Sans MS" w:hAnsi="Comic Sans MS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1 </w:t>
                      </w:r>
                      <w:r w:rsidRPr="001624A5">
                        <w:rPr>
                          <w:rFonts w:ascii="Comic Sans MS" w:hAnsi="Comic Sans MS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inline distT="0" distB="0" distL="0" distR="0" wp14:anchorId="19BED2E6" wp14:editId="48AD8D75">
            <wp:extent cx="759125" cy="681881"/>
            <wp:effectExtent l="0" t="0" r="3175" b="4445"/>
            <wp:docPr id="14" name="Picture 14" descr="C:\Users\sophea.pounder\AppData\Local\Microsoft\Windows\Temporary Internet Files\Content.IE5\1GXUI0S0\Felton PRIMARY SCHOOL NEW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ophea.pounder\AppData\Local\Microsoft\Windows\Temporary Internet Files\Content.IE5\1GXUI0S0\Felton PRIMARY SCHOOL NEW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5" cy="6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89" w:rsidRDefault="007D3C89" w:rsidP="001624A5">
      <w:pPr>
        <w:rPr>
          <w:rFonts w:ascii="Comic Sans MS" w:hAnsi="Comic Sans MS"/>
        </w:rPr>
      </w:pPr>
    </w:p>
    <w:p w:rsidR="002F70B4" w:rsidRPr="00D13C7F" w:rsidRDefault="008842EB" w:rsidP="001624A5">
      <w:pPr>
        <w:rPr>
          <w:rFonts w:ascii="Comic Sans MS" w:hAnsi="Comic Sans MS"/>
          <w:sz w:val="24"/>
          <w:szCs w:val="24"/>
        </w:rPr>
      </w:pPr>
      <w:r w:rsidRPr="00D13C7F">
        <w:rPr>
          <w:rFonts w:ascii="Comic Sans MS" w:hAnsi="Comic Sans MS"/>
          <w:sz w:val="24"/>
          <w:szCs w:val="24"/>
        </w:rPr>
        <w:t>Dear Parents,</w:t>
      </w:r>
    </w:p>
    <w:p w:rsidR="001624A5" w:rsidRPr="00D13C7F" w:rsidRDefault="008842EB">
      <w:pPr>
        <w:rPr>
          <w:rFonts w:ascii="Comic Sans MS" w:hAnsi="Comic Sans MS"/>
          <w:sz w:val="24"/>
          <w:szCs w:val="24"/>
        </w:rPr>
      </w:pPr>
      <w:r w:rsidRPr="00D13C7F">
        <w:rPr>
          <w:rFonts w:ascii="Comic Sans MS" w:hAnsi="Comic Sans MS"/>
          <w:sz w:val="24"/>
          <w:szCs w:val="24"/>
        </w:rPr>
        <w:t>Your child is coming</w:t>
      </w:r>
      <w:r w:rsidR="00D177E0">
        <w:rPr>
          <w:rFonts w:ascii="Comic Sans MS" w:hAnsi="Comic Sans MS"/>
          <w:sz w:val="24"/>
          <w:szCs w:val="24"/>
        </w:rPr>
        <w:t xml:space="preserve"> home with their new ‘Homework B</w:t>
      </w:r>
      <w:r w:rsidRPr="00D13C7F">
        <w:rPr>
          <w:rFonts w:ascii="Comic Sans MS" w:hAnsi="Comic Sans MS"/>
          <w:sz w:val="24"/>
          <w:szCs w:val="24"/>
        </w:rPr>
        <w:t xml:space="preserve">ook’.  Each week your child will have a new spelling sheet.  This will be in the same format as they had in Reception.  We will initially be consolidating words they may </w:t>
      </w:r>
      <w:r w:rsidR="007D3C89" w:rsidRPr="00D13C7F">
        <w:rPr>
          <w:rFonts w:ascii="Comic Sans MS" w:hAnsi="Comic Sans MS"/>
          <w:sz w:val="24"/>
          <w:szCs w:val="24"/>
        </w:rPr>
        <w:t>have practised already</w:t>
      </w:r>
      <w:r w:rsidR="00D177E0">
        <w:rPr>
          <w:rFonts w:ascii="Comic Sans MS" w:hAnsi="Comic Sans MS"/>
          <w:sz w:val="24"/>
          <w:szCs w:val="24"/>
        </w:rPr>
        <w:t xml:space="preserve"> alongside new words</w:t>
      </w:r>
      <w:r w:rsidRPr="00D13C7F">
        <w:rPr>
          <w:rFonts w:ascii="Comic Sans MS" w:hAnsi="Comic Sans MS"/>
          <w:sz w:val="24"/>
          <w:szCs w:val="24"/>
        </w:rPr>
        <w:t>.  This is to ensure that the children are confident to write the words independently and without hesitation.  It is very important that you help your child to</w:t>
      </w:r>
      <w:r w:rsidR="007D3C89" w:rsidRPr="00D13C7F">
        <w:rPr>
          <w:rFonts w:ascii="Comic Sans MS" w:hAnsi="Comic Sans MS"/>
          <w:sz w:val="24"/>
          <w:szCs w:val="24"/>
        </w:rPr>
        <w:t xml:space="preserve"> learn these spellings and </w:t>
      </w:r>
      <w:r w:rsidRPr="00D13C7F">
        <w:rPr>
          <w:rFonts w:ascii="Comic Sans MS" w:hAnsi="Comic Sans MS"/>
          <w:sz w:val="24"/>
          <w:szCs w:val="24"/>
        </w:rPr>
        <w:t xml:space="preserve">they </w:t>
      </w:r>
      <w:r w:rsidR="007D3C89" w:rsidRPr="00D13C7F">
        <w:rPr>
          <w:rFonts w:ascii="Comic Sans MS" w:hAnsi="Comic Sans MS"/>
          <w:sz w:val="24"/>
          <w:szCs w:val="24"/>
        </w:rPr>
        <w:t xml:space="preserve">should continue to </w:t>
      </w:r>
      <w:r w:rsidRPr="00D13C7F">
        <w:rPr>
          <w:rFonts w:ascii="Comic Sans MS" w:hAnsi="Comic Sans MS"/>
          <w:sz w:val="24"/>
          <w:szCs w:val="24"/>
        </w:rPr>
        <w:t xml:space="preserve">use the Look, Say, Cover, Write and Check method to support them.  Spellings will be given out on a Thursday.  The children will need to have completed their sheet by </w:t>
      </w:r>
      <w:r w:rsidR="00D177E0">
        <w:rPr>
          <w:rFonts w:ascii="Comic Sans MS" w:hAnsi="Comic Sans MS"/>
          <w:sz w:val="24"/>
          <w:szCs w:val="24"/>
        </w:rPr>
        <w:t xml:space="preserve">the following </w:t>
      </w:r>
      <w:r w:rsidRPr="00D13C7F">
        <w:rPr>
          <w:rFonts w:ascii="Comic Sans MS" w:hAnsi="Comic Sans MS"/>
          <w:sz w:val="24"/>
          <w:szCs w:val="24"/>
        </w:rPr>
        <w:t xml:space="preserve">Wednesday, as the Literacy activity on </w:t>
      </w:r>
      <w:r w:rsidR="00D177E0">
        <w:rPr>
          <w:rFonts w:ascii="Comic Sans MS" w:hAnsi="Comic Sans MS"/>
          <w:sz w:val="24"/>
          <w:szCs w:val="24"/>
        </w:rPr>
        <w:t xml:space="preserve">the </w:t>
      </w:r>
      <w:r w:rsidRPr="00D13C7F">
        <w:rPr>
          <w:rFonts w:ascii="Comic Sans MS" w:hAnsi="Comic Sans MS"/>
          <w:sz w:val="24"/>
          <w:szCs w:val="24"/>
        </w:rPr>
        <w:t xml:space="preserve">Wednesday will be based around the spellings they have been learning. </w:t>
      </w:r>
      <w:r w:rsidR="001624A5" w:rsidRPr="00D13C7F">
        <w:rPr>
          <w:rFonts w:ascii="Comic Sans MS" w:hAnsi="Comic Sans MS"/>
          <w:sz w:val="24"/>
          <w:szCs w:val="24"/>
        </w:rPr>
        <w:t xml:space="preserve"> </w:t>
      </w:r>
    </w:p>
    <w:p w:rsidR="0033553C" w:rsidRPr="00D13C7F" w:rsidRDefault="000C4905">
      <w:pPr>
        <w:rPr>
          <w:rFonts w:ascii="Comic Sans MS" w:hAnsi="Comic Sans MS"/>
          <w:sz w:val="24"/>
          <w:szCs w:val="24"/>
        </w:rPr>
      </w:pPr>
      <w:r w:rsidRPr="00D13C7F">
        <w:rPr>
          <w:rFonts w:ascii="Comic Sans MS" w:hAnsi="Comic Sans MS"/>
          <w:sz w:val="24"/>
          <w:szCs w:val="24"/>
        </w:rPr>
        <w:t>As the children become more settled and back into the school routine</w:t>
      </w:r>
      <w:r w:rsidR="007D3C89" w:rsidRPr="00D13C7F">
        <w:rPr>
          <w:rFonts w:ascii="Comic Sans MS" w:hAnsi="Comic Sans MS"/>
          <w:sz w:val="24"/>
          <w:szCs w:val="24"/>
        </w:rPr>
        <w:t>,</w:t>
      </w:r>
      <w:r w:rsidRPr="00D13C7F">
        <w:rPr>
          <w:rFonts w:ascii="Comic Sans MS" w:hAnsi="Comic Sans MS"/>
          <w:sz w:val="24"/>
          <w:szCs w:val="24"/>
        </w:rPr>
        <w:t xml:space="preserve"> we will introduce </w:t>
      </w:r>
      <w:r w:rsidR="00D177E0">
        <w:rPr>
          <w:rFonts w:ascii="Comic Sans MS" w:hAnsi="Comic Sans MS"/>
          <w:sz w:val="24"/>
          <w:szCs w:val="24"/>
        </w:rPr>
        <w:t xml:space="preserve">some </w:t>
      </w:r>
      <w:r w:rsidRPr="00D13C7F">
        <w:rPr>
          <w:rFonts w:ascii="Comic Sans MS" w:hAnsi="Comic Sans MS"/>
          <w:sz w:val="24"/>
          <w:szCs w:val="24"/>
        </w:rPr>
        <w:t xml:space="preserve">Maths homework too, alongside other topic related tasks and challenges.  Please be assured anything we send home will be fun and will support </w:t>
      </w:r>
      <w:r w:rsidR="0033553C" w:rsidRPr="00D13C7F">
        <w:rPr>
          <w:rFonts w:ascii="Comic Sans MS" w:hAnsi="Comic Sans MS"/>
          <w:sz w:val="24"/>
          <w:szCs w:val="24"/>
        </w:rPr>
        <w:t xml:space="preserve">the </w:t>
      </w:r>
      <w:r w:rsidRPr="00D13C7F">
        <w:rPr>
          <w:rFonts w:ascii="Comic Sans MS" w:hAnsi="Comic Sans MS"/>
          <w:sz w:val="24"/>
          <w:szCs w:val="24"/>
        </w:rPr>
        <w:t xml:space="preserve">learning </w:t>
      </w:r>
      <w:r w:rsidR="0033553C" w:rsidRPr="00D13C7F">
        <w:rPr>
          <w:rFonts w:ascii="Comic Sans MS" w:hAnsi="Comic Sans MS"/>
          <w:sz w:val="24"/>
          <w:szCs w:val="24"/>
        </w:rPr>
        <w:t xml:space="preserve">we are doing </w:t>
      </w:r>
      <w:r w:rsidRPr="00D13C7F">
        <w:rPr>
          <w:rFonts w:ascii="Comic Sans MS" w:hAnsi="Comic Sans MS"/>
          <w:sz w:val="24"/>
          <w:szCs w:val="24"/>
        </w:rPr>
        <w:t>at school</w:t>
      </w:r>
      <w:r w:rsidR="0033553C" w:rsidRPr="00D13C7F">
        <w:rPr>
          <w:rFonts w:ascii="Comic Sans MS" w:hAnsi="Comic Sans MS"/>
          <w:sz w:val="24"/>
          <w:szCs w:val="24"/>
        </w:rPr>
        <w:t>.  If you have any questions or queries do not hesitate to come and see me.</w:t>
      </w:r>
    </w:p>
    <w:p w:rsidR="007D3C89" w:rsidRPr="00D13C7F" w:rsidRDefault="007D3C89">
      <w:pPr>
        <w:rPr>
          <w:rFonts w:ascii="Comic Sans MS" w:hAnsi="Comic Sans MS"/>
          <w:sz w:val="24"/>
          <w:szCs w:val="24"/>
        </w:rPr>
      </w:pPr>
      <w:r w:rsidRPr="00D13C7F">
        <w:rPr>
          <w:rFonts w:ascii="Comic Sans MS" w:hAnsi="Comic Sans MS"/>
          <w:sz w:val="24"/>
          <w:szCs w:val="24"/>
        </w:rPr>
        <w:t xml:space="preserve">We would also like to invite you to a brief </w:t>
      </w:r>
      <w:r w:rsidR="00D177E0">
        <w:rPr>
          <w:rFonts w:ascii="Comic Sans MS" w:hAnsi="Comic Sans MS"/>
          <w:sz w:val="24"/>
          <w:szCs w:val="24"/>
        </w:rPr>
        <w:t xml:space="preserve">Year 1 </w:t>
      </w:r>
      <w:r w:rsidRPr="00D13C7F">
        <w:rPr>
          <w:rFonts w:ascii="Comic Sans MS" w:hAnsi="Comic Sans MS"/>
          <w:sz w:val="24"/>
          <w:szCs w:val="24"/>
        </w:rPr>
        <w:t>information sharing session on Tuesday 11</w:t>
      </w:r>
      <w:r w:rsidRPr="00D13C7F">
        <w:rPr>
          <w:rFonts w:ascii="Comic Sans MS" w:hAnsi="Comic Sans MS"/>
          <w:sz w:val="24"/>
          <w:szCs w:val="24"/>
          <w:vertAlign w:val="superscript"/>
        </w:rPr>
        <w:t>th</w:t>
      </w:r>
      <w:r w:rsidRPr="00D13C7F">
        <w:rPr>
          <w:rFonts w:ascii="Comic Sans MS" w:hAnsi="Comic Sans MS"/>
          <w:sz w:val="24"/>
          <w:szCs w:val="24"/>
        </w:rPr>
        <w:t xml:space="preserve"> October at 9:10am.  </w:t>
      </w:r>
      <w:bookmarkStart w:id="0" w:name="_GoBack"/>
      <w:bookmarkEnd w:id="0"/>
    </w:p>
    <w:p w:rsidR="001624A5" w:rsidRPr="00D13C7F" w:rsidRDefault="007D3C89">
      <w:pPr>
        <w:rPr>
          <w:rFonts w:ascii="Comic Sans MS" w:hAnsi="Comic Sans MS"/>
          <w:sz w:val="24"/>
          <w:szCs w:val="24"/>
        </w:rPr>
      </w:pPr>
      <w:r w:rsidRPr="00D13C7F">
        <w:rPr>
          <w:rFonts w:ascii="Comic Sans MS" w:hAnsi="Comic Sans MS"/>
          <w:sz w:val="24"/>
          <w:szCs w:val="24"/>
        </w:rPr>
        <w:t>Mrs Pounde</w:t>
      </w:r>
      <w:r w:rsidR="0033553C" w:rsidRPr="00D13C7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A6778" wp14:editId="79F023BB">
                <wp:simplePos x="0" y="0"/>
                <wp:positionH relativeFrom="column">
                  <wp:posOffset>1031240</wp:posOffset>
                </wp:positionH>
                <wp:positionV relativeFrom="paragraph">
                  <wp:posOffset>241300</wp:posOffset>
                </wp:positionV>
                <wp:extent cx="4304030" cy="7308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030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53C" w:rsidRPr="001624A5" w:rsidRDefault="0033553C" w:rsidP="0033553C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1.2pt;margin-top:19pt;width:338.9pt;height:5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" filled="f" stroked="f">
                <v:textbox>
                  <w:txbxContent>
                    <w:p w:rsidR="0033553C" w:rsidRPr="001624A5" w:rsidRDefault="0033553C" w:rsidP="0033553C">
                      <w:pPr>
                        <w:rPr>
                          <w:rFonts w:ascii="Comic Sans MS" w:hAnsi="Comic Sans MS"/>
                          <w:b/>
                          <w:color w:val="7030A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3C7F">
        <w:rPr>
          <w:rFonts w:ascii="Comic Sans MS" w:hAnsi="Comic Sans MS"/>
          <w:sz w:val="24"/>
          <w:szCs w:val="24"/>
        </w:rPr>
        <w:t>r</w:t>
      </w:r>
    </w:p>
    <w:sectPr w:rsidR="001624A5" w:rsidRPr="00D13C7F" w:rsidSect="007D3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EB"/>
    <w:rsid w:val="000C4905"/>
    <w:rsid w:val="00146E5E"/>
    <w:rsid w:val="001624A5"/>
    <w:rsid w:val="00192E50"/>
    <w:rsid w:val="0033553C"/>
    <w:rsid w:val="007D3C89"/>
    <w:rsid w:val="008842EB"/>
    <w:rsid w:val="00D13C7F"/>
    <w:rsid w:val="00D177E0"/>
    <w:rsid w:val="00D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Pounder</dc:creator>
  <cp:lastModifiedBy>Mrs. Pounder</cp:lastModifiedBy>
  <cp:revision>3</cp:revision>
  <dcterms:created xsi:type="dcterms:W3CDTF">2016-09-19T20:50:00Z</dcterms:created>
  <dcterms:modified xsi:type="dcterms:W3CDTF">2016-09-21T21:26:00Z</dcterms:modified>
</cp:coreProperties>
</file>