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8" w:rsidRDefault="00DF33C9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Felton: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-257679</wp:posOffset>
            </wp:positionH>
            <wp:positionV relativeFrom="paragraph">
              <wp:posOffset>0</wp:posOffset>
            </wp:positionV>
            <wp:extent cx="1903432" cy="1193706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432" cy="1193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4610100</wp:posOffset>
            </wp:positionH>
            <wp:positionV relativeFrom="paragraph">
              <wp:posOffset>42</wp:posOffset>
            </wp:positionV>
            <wp:extent cx="1694104" cy="1271177"/>
            <wp:effectExtent l="0" t="0" r="0" b="0"/>
            <wp:wrapSquare wrapText="bothSides" distT="0" distB="0" distL="114300" distR="114300"/>
            <wp:docPr id="5" name="image4.jpg" descr="Image result for felton northumber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felton northumberlan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104" cy="1271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6F98" w:rsidRDefault="00DF33C9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 Village </w:t>
      </w:r>
      <w:proofErr w:type="gramStart"/>
      <w:r>
        <w:rPr>
          <w:b/>
          <w:sz w:val="40"/>
          <w:szCs w:val="40"/>
          <w:u w:val="single"/>
        </w:rPr>
        <w:t>Through</w:t>
      </w:r>
      <w:proofErr w:type="gramEnd"/>
      <w:r>
        <w:rPr>
          <w:b/>
          <w:sz w:val="40"/>
          <w:szCs w:val="40"/>
          <w:u w:val="single"/>
        </w:rPr>
        <w:t xml:space="preserve"> Time…</w:t>
      </w:r>
    </w:p>
    <w:p w:rsidR="00296F98" w:rsidRDefault="00296F98">
      <w:pPr>
        <w:spacing w:after="0" w:line="240" w:lineRule="auto"/>
        <w:jc w:val="center"/>
        <w:rPr>
          <w:sz w:val="36"/>
          <w:szCs w:val="36"/>
        </w:rPr>
      </w:pPr>
    </w:p>
    <w:p w:rsidR="00296F98" w:rsidRDefault="00DF33C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Mini Adventure ∙Spring 1 2019 ∙ Pioneers</w:t>
      </w:r>
    </w:p>
    <w:p w:rsidR="00296F98" w:rsidRDefault="00296F98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"/>
        <w:tblW w:w="9782" w:type="dxa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446"/>
        <w:gridCol w:w="2445"/>
        <w:gridCol w:w="2446"/>
      </w:tblGrid>
      <w:tr w:rsidR="00296F98">
        <w:trPr>
          <w:trHeight w:val="24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Writing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Reading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Mathematics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Geography</w:t>
            </w:r>
          </w:p>
        </w:tc>
      </w:tr>
      <w:tr w:rsidR="00296F98">
        <w:trPr>
          <w:trHeight w:val="320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Plan, draft, write, edit and improve.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the techniques that authors use to create characters, settings and plots.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Create vivid images by using alliteration, similes, metaphors and personification.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Interweave descriptions of characters, settings and atmosphere with dialogue.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Write sentences that include relative pronouns.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Write sentences that include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hypens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, colons and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 semi colons.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semi-colons, colons or dashes to mark boundaries between independent clauses. 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a colon to introduce a list.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 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Draw inferences such as inferring characters’ feelings, thoughts and motives from their actions, and justifying inferences w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ith evidence.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Discuss and evaluate how authors use language, including figurative language, considering the impact on the reader.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Provide reasoned justifications for views.</w:t>
            </w:r>
          </w:p>
        </w:tc>
        <w:tc>
          <w:tcPr>
            <w:tcW w:w="2445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Identify, name and write equivalent fractions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Read and write decimal numbers as fra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ctions.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common factors to simplify fractions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Associate a fraction with division and calculate decimal fraction equivalents.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Add and subtract fractions with the same denominator and denominators that are multiples of the same number.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Add and subtract fr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actions with different denominators and mixed numbers, using the concept of equivalent fractions.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Multiply proper fractions and mixed numbers by whole numbers, supported by materials and diagrams.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Multiply simple pairs of proper fractions, writing the answ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er in its simplest form.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Divide proper fractions by whole numbers.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Find fractions of amounts</w:t>
            </w:r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Collect and analyse statistics and other information in order to draw clear conclusions about locations.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Identify and describe how the physical features affect the human activity within a location.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a range of geographical resources to give detailed descriptions and opinions of the characteristic features of a location.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different types of fieldwork sam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pling (random and systematic) to observe, measure and record the human and physical features in the local area. Record the results in a range of ways. 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Analyse and give views on the effectiveness of different geographical representations of a location (suc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h as aerial images compared with maps and topological maps.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Create maps of locations identifying patterns (such as: land use, climate zones, population densities, height of land).</w:t>
            </w:r>
          </w:p>
        </w:tc>
      </w:tr>
      <w:tr w:rsidR="00296F98">
        <w:trPr>
          <w:trHeight w:val="220"/>
        </w:trPr>
        <w:tc>
          <w:tcPr>
            <w:tcW w:w="489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Key Text(s):</w:t>
            </w:r>
          </w:p>
        </w:tc>
        <w:tc>
          <w:tcPr>
            <w:tcW w:w="2445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</w:p>
        </w:tc>
      </w:tr>
      <w:tr w:rsidR="00296F98">
        <w:trPr>
          <w:trHeight w:val="420"/>
        </w:trPr>
        <w:tc>
          <w:tcPr>
            <w:tcW w:w="4891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Tom’s Midnight Garden –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Phillipa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 Pearce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The Secret Garden (extracts of) – Frances Hodgson Burnett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Northumberland -Strange but True - Robert Woodhouse</w:t>
            </w:r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5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</w:tr>
      <w:tr w:rsidR="00296F98">
        <w:trPr>
          <w:trHeight w:val="20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Computing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Science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PSHCE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Physical Education</w:t>
            </w:r>
          </w:p>
        </w:tc>
      </w:tr>
      <w:tr w:rsidR="00296F98">
        <w:trPr>
          <w:trHeight w:val="96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Understand and demonstrate knowledge that it is illegal to download copyrighted material, including music or games, without express written permission, from the copyright holder.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Choose the most suitable applications and devices for the purposes of communi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cation.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many of the advanced features in order to create high quality, professional or efficient communications.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Select appropriate applications to devise, construct and manipulate data and present it in an effective and professional manner.</w:t>
            </w:r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Plan enqu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iries, including recognising and controlling variables where necessary.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Take measurements, using a range of scientific equipment, with increasing accuracy and precision.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Record data and results of increasing complexity using scientific diagrams and labels,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 classification keys, tables, bar and line graphs, and models.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Present findings in written form, displays and other presentations.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Understand how some materials will dissolve in liquid to form a solution and describe how to recover a substance from a solut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ion.</w:t>
            </w:r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Identify what positively and negatively affects their physical, mental and emotional health 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Reflect on and celebrate their achievements, identify their strengths, areas for improvement, set high aspirations and goals.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Deepen their understanding of good and not so good feelings, to extend their vocabulary to enable them to explain both the range and intensity of their feelings to others.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Recognise that they may experience conflicting emotions and when they might need to 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listen to their emotions or overcome them.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Discuss change, including transitions between schools</w:t>
            </w:r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Compose creative and imaginative dance sequences.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Perform expressively and hold a precise and strong body posture.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Perform and create complex sequences.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Express an idea in original and imaginative ways.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Plan to perform with high energy, slow grace or other themes and maintain this throughout a piece. 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Perform complex moves that combine strength and stamina gained through gymnastics activities (such as cart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wheels or handstands).</w:t>
            </w:r>
          </w:p>
        </w:tc>
      </w:tr>
    </w:tbl>
    <w:p w:rsidR="00296F98" w:rsidRDefault="00DF33C9">
      <w:r>
        <w:br w:type="page"/>
      </w:r>
    </w:p>
    <w:tbl>
      <w:tblPr>
        <w:tblStyle w:val="a0"/>
        <w:tblW w:w="9782" w:type="dxa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446"/>
        <w:gridCol w:w="2445"/>
        <w:gridCol w:w="2446"/>
      </w:tblGrid>
      <w:tr w:rsidR="00296F98">
        <w:trPr>
          <w:trHeight w:val="22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lastRenderedPageBreak/>
              <w:t>Art and Design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Religious Education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Music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Languages</w:t>
            </w:r>
          </w:p>
        </w:tc>
      </w:tr>
      <w:tr w:rsidR="00296F98">
        <w:trPr>
          <w:trHeight w:val="514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Develop and imaginatively extend ideas from starting points throughout the curriculum.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Collect information, sketches and resources and present ideas imaginatively in a sketch book.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Spot the potential in unexpected results as work progresses.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Comment on artworks with a fluent grasp of visual language.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Sketch (lightly) before painting to combi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ne line and colour.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the qualities of watercolour and acrylic paints to create visually interesting pieces.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brush techniques and the qualities of paint to create texture.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Develop a personal style of painting, drawing upon ideas from other artists.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G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ive details (including own sketches) about the style of some notable artists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Create original pieces that show a range of influences and styles.</w:t>
            </w:r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Explain how some teachings and beliefs are shared between religions.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Explain how religious beliefs shape the lives of individuals and communities.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Show an understanding of the role of a spiritual leader.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Recognise and express feelings about their own identities. Relate these to religious beliefs or teachings.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Show an awaren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ess of morals and right and wrong beyond rules (i.e. wanting to act in a certain way despite rules).</w:t>
            </w:r>
          </w:p>
        </w:tc>
        <w:tc>
          <w:tcPr>
            <w:tcW w:w="2445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Perform solos or as part of an ensemble.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Perform with controlled breathing (voice) and 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skillful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 playing (instrument).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Use the standard musical notation of 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crotchet, minim and semibreve to indicate how many beats to play.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Read and create notes on the musical stave.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Use and understand simple time signatures.</w:t>
            </w:r>
          </w:p>
        </w:tc>
        <w:tc>
          <w:tcPr>
            <w:tcW w:w="244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Read and understand the main points and some of the detail in short written texts.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Show confidence in r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eading aloud, and in using reference materials.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Take part in conversations to seek and give information.</w:t>
            </w:r>
          </w:p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Refer to recent experiences or future plans, everyday activities and interests. </w:t>
            </w:r>
          </w:p>
        </w:tc>
      </w:tr>
      <w:tr w:rsidR="00296F98">
        <w:trPr>
          <w:trHeight w:val="10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Key Artist</w:t>
            </w: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</w:p>
        </w:tc>
        <w:tc>
          <w:tcPr>
            <w:tcW w:w="2445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</w:p>
        </w:tc>
      </w:tr>
      <w:tr w:rsidR="00296F98">
        <w:trPr>
          <w:trHeight w:val="10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Friedensreich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Hundertwasser</w:t>
            </w:r>
            <w:proofErr w:type="spellEnd"/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5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98" w:rsidRDefault="002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</w:tr>
      <w:tr w:rsidR="00296F98">
        <w:trPr>
          <w:trHeight w:val="220"/>
        </w:trPr>
        <w:tc>
          <w:tcPr>
            <w:tcW w:w="9782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6"/>
                <w:szCs w:val="16"/>
              </w:rPr>
              <w:t>Trips/visits</w:t>
            </w:r>
          </w:p>
        </w:tc>
      </w:tr>
      <w:tr w:rsidR="00296F98">
        <w:trPr>
          <w:trHeight w:val="220"/>
        </w:trPr>
        <w:tc>
          <w:tcPr>
            <w:tcW w:w="9782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6F98" w:rsidRDefault="00DF33C9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Field studies (mapping activities, land-use data collection, history walks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etc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) within the local area, as and when is required throughout the half term.</w:t>
            </w:r>
          </w:p>
          <w:p w:rsidR="00296F98" w:rsidRDefault="00296F98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</w:tr>
    </w:tbl>
    <w:p w:rsidR="00296F98" w:rsidRDefault="00296F98">
      <w:pPr>
        <w:spacing w:after="0" w:line="240" w:lineRule="auto"/>
        <w:jc w:val="center"/>
        <w:rPr>
          <w:sz w:val="36"/>
          <w:szCs w:val="36"/>
        </w:rPr>
      </w:pPr>
    </w:p>
    <w:p w:rsidR="00296F98" w:rsidRDefault="00DF33C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Time to Shine!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3129280" cy="3225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4060" y="2179800"/>
                          <a:ext cx="3103880" cy="32004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dk2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6F98" w:rsidRDefault="00DF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Can you create your own artistic representation of the local area, using painters 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 have studied as inspiration?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3129280" cy="3225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280" cy="322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292100</wp:posOffset>
                </wp:positionV>
                <wp:extent cx="2854325" cy="274447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2420465"/>
                          <a:ext cx="2828925" cy="271907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dk2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6F98" w:rsidRDefault="00DF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Can you inform and guide visitors to Felton using your knowledge of maps and data?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292100</wp:posOffset>
                </wp:positionV>
                <wp:extent cx="2854325" cy="274447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4325" cy="274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2" w:name="_30j0zll" w:colFirst="0" w:colLast="0"/>
    <w:bookmarkEnd w:id="2"/>
    <w:p w:rsidR="00296F98" w:rsidRDefault="00DF33C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723900</wp:posOffset>
                </wp:positionV>
                <wp:extent cx="2686685" cy="285305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5358" y="2366173"/>
                          <a:ext cx="2661285" cy="282765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dk2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6F98" w:rsidRDefault="00DF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Can you create a digital guided history tour of Felton?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723900</wp:posOffset>
                </wp:positionV>
                <wp:extent cx="2686685" cy="285305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685" cy="2853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96F9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6F98"/>
    <w:rsid w:val="00296F98"/>
    <w:rsid w:val="00D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Gamston</dc:creator>
  <cp:lastModifiedBy>Nikki Gamston</cp:lastModifiedBy>
  <cp:revision>2</cp:revision>
  <dcterms:created xsi:type="dcterms:W3CDTF">2019-01-11T15:23:00Z</dcterms:created>
  <dcterms:modified xsi:type="dcterms:W3CDTF">2019-01-11T15:23:00Z</dcterms:modified>
</cp:coreProperties>
</file>